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- Yi ARE SAFE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UNION IS HERE</w:t>
      </w:r>
      <w:r w:rsidDel="00000000" w:rsidR="00000000" w:rsidRPr="00000000">
        <w:rPr/>
        <w:drawing>
          <wp:inline distB="19050" distT="19050" distL="19050" distR="19050">
            <wp:extent cx="5918200" cy="488615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886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0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0e00"/>
          <w:sz w:val="18"/>
          <w:szCs w:val="18"/>
          <w:u w:val="none"/>
          <w:shd w:fill="auto" w:val="clear"/>
          <w:vertAlign w:val="baseline"/>
          <w:rtl w:val="0"/>
        </w:rPr>
        <w:t xml:space="preserve">AR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3k4W/8V4nlzDWVE7yC2MweUdw==">CgMxLjA4AHIhMXZCUXBXMUpSSlN1ZktvZDVMN1k4endDQjI3YUZyeDNv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