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17.3228346456694" w:left="1440" w:right="1440" w:header="720" w:footer="720"/>
          <w:pgNumType w:start="1"/>
        </w:sectPr>
      </w:pPr>
      <w:bookmarkStart w:colFirst="0" w:colLast="0" w:name="_arvg95m8tl7j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UOCUP Hercynia factsheet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type w:val="nextPage"/>
      <w:pgSz w:h="15840" w:w="12240" w:orient="portrait"/>
      <w:pgMar w:bottom="1440" w:top="1417.32283464566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TOGRAPHY AND UNIVERSAL POSITIONING</w:t>
    </w:r>
  </w:p>
  <w:p w:rsidR="00000000" w:rsidDel="00000000" w:rsidP="00000000" w:rsidRDefault="00000000" w:rsidRPr="00000000" w14:paraId="00000004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-+-+--- INVENIO NOSTER LOCUS INTER ASTRA ---+-+-</w:t>
    </w:r>
  </w:p>
  <w:p w:rsidR="00000000" w:rsidDel="00000000" w:rsidP="00000000" w:rsidRDefault="00000000" w:rsidRPr="00000000" w14:paraId="00000005">
    <w:pPr>
      <w:rPr/>
    </w:pPr>
    <w:r w:rsidDel="00000000" w:rsidR="00000000" w:rsidRPr="00000000">
      <w:rPr>
        <w:sz w:val="20"/>
        <w:szCs w:val="20"/>
        <w:rtl w:val="0"/>
      </w:rPr>
      <w:t xml:space="preserve">UNRESTRICTED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rPr/>
    </w:pPr>
    <w:r w:rsidDel="00000000" w:rsidR="00000000" w:rsidRPr="00000000">
      <w:rPr>
        <w:sz w:val="20"/>
        <w:szCs w:val="20"/>
        <w:rtl w:val="0"/>
      </w:rPr>
      <w:t xml:space="preserve">FILE#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557FDCAAFD3C11A6FDBAB6F7112CEFF0</w:t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sz w:val="20"/>
        <w:szCs w:val="20"/>
        <w:rtl w:val="0"/>
      </w:rPr>
      <w:t xml:space="preserve">CONFIG -ORB -SURF -HAB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RETRIEVED:5014.159282</w:t>
    </w:r>
  </w:p>
  <w:p w:rsidR="00000000" w:rsidDel="00000000" w:rsidP="00000000" w:rsidRDefault="00000000" w:rsidRPr="00000000" w14:paraId="0000000E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Name: Hercynia</w:t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sz w:val="20"/>
        <w:szCs w:val="20"/>
        <w:rtl w:val="0"/>
      </w:rPr>
      <w:t xml:space="preserve">Gate: 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tlas-Ouanoukrim/1.523ly</w:t>
    </w:r>
  </w:p>
  <w:p w:rsidR="00000000" w:rsidDel="00000000" w:rsidP="00000000" w:rsidRDefault="00000000" w:rsidRPr="00000000" w14:paraId="00000012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Position: CRDL5014.093:3.034285PRX/302.873ly</w:t>
    </w:r>
  </w:p>
  <w:p w:rsidR="00000000" w:rsidDel="00000000" w:rsidP="00000000" w:rsidRDefault="00000000" w:rsidRPr="00000000" w14:paraId="00000013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Local omninode: 8E0C0E08726F17D6D9D7F444.000[Evergreen Actual, Reg. Landmark]</w:t>
    </w:r>
  </w:p>
  <w:p w:rsidR="00000000" w:rsidDel="00000000" w:rsidP="00000000" w:rsidRDefault="00000000" w:rsidRPr="00000000" w14:paraId="00000014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sz w:val="20"/>
        <w:szCs w:val="20"/>
        <w:rtl w:val="0"/>
      </w:rPr>
      <w:t xml:space="preserve">– ORBIT –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EPC:4955.000</w:t>
    </w:r>
  </w:p>
  <w:p w:rsidR="00000000" w:rsidDel="00000000" w:rsidP="00000000" w:rsidRDefault="00000000" w:rsidRPr="00000000" w14:paraId="00000018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SMA:1.32067e11</w:t>
    </w:r>
  </w:p>
  <w:p w:rsidR="00000000" w:rsidDel="00000000" w:rsidP="00000000" w:rsidRDefault="00000000" w:rsidRPr="00000000" w14:paraId="00000019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ECC:0.090562</w:t>
    </w:r>
  </w:p>
  <w:p w:rsidR="00000000" w:rsidDel="00000000" w:rsidP="00000000" w:rsidRDefault="00000000" w:rsidRPr="00000000" w14:paraId="0000001A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INC:0.14921(INV)aw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sz w:val="20"/>
        <w:szCs w:val="20"/>
        <w:rtl w:val="0"/>
      </w:rPr>
      <w:t xml:space="preserve">LAN:3.13810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sz w:val="20"/>
        <w:szCs w:val="20"/>
        <w:rtl w:val="0"/>
      </w:rPr>
      <w:t xml:space="preserve">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OP:0.26821</w:t>
    </w:r>
  </w:p>
  <w:p w:rsidR="00000000" w:rsidDel="00000000" w:rsidP="00000000" w:rsidRDefault="00000000" w:rsidRPr="00000000" w14:paraId="00000020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PRD:243.35CRD/259.85LOC</w:t>
    </w:r>
  </w:p>
  <w:p w:rsidR="00000000" w:rsidDel="00000000" w:rsidP="00000000" w:rsidRDefault="00000000" w:rsidRPr="00000000" w14:paraId="00000021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– SURFACE –Sol: 20h 28m 32s Cradle standard</w:t>
    </w:r>
  </w:p>
  <w:p w:rsidR="00000000" w:rsidDel="00000000" w:rsidP="00000000" w:rsidRDefault="00000000" w:rsidRPr="00000000" w14:paraId="00000023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Axial tilt: 15° 2’ 33”</w:t>
    </w:r>
  </w:p>
  <w:p w:rsidR="00000000" w:rsidDel="00000000" w:rsidP="00000000" w:rsidRDefault="00000000" w:rsidRPr="00000000" w14:paraId="00000025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Equatorial radius: 6109.42 km</w:t>
    </w:r>
  </w:p>
  <w:p w:rsidR="00000000" w:rsidDel="00000000" w:rsidP="00000000" w:rsidRDefault="00000000" w:rsidRPr="00000000" w14:paraId="00000026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Gravity: 1.09 Cradle standard</w:t>
    </w:r>
  </w:p>
  <w:p w:rsidR="00000000" w:rsidDel="00000000" w:rsidP="00000000" w:rsidRDefault="00000000" w:rsidRPr="00000000" w14:paraId="00000027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Core: K (cooling)</w:t>
    </w:r>
  </w:p>
  <w:p w:rsidR="00000000" w:rsidDel="00000000" w:rsidP="00000000" w:rsidRDefault="00000000" w:rsidRPr="00000000" w14:paraId="00000028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Dipole: 0.212 GR3</w:t>
    </w:r>
  </w:p>
  <w:p w:rsidR="00000000" w:rsidDel="00000000" w:rsidP="00000000" w:rsidRDefault="00000000" w:rsidRPr="00000000" w14:paraId="00000029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Crust: B (mostly stable)</w:t>
    </w:r>
  </w:p>
  <w:p w:rsidR="00000000" w:rsidDel="00000000" w:rsidP="00000000" w:rsidRDefault="00000000" w:rsidRPr="00000000" w14:paraId="0000002A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Landmass: 30%</w:t>
    </w:r>
  </w:p>
  <w:p w:rsidR="00000000" w:rsidDel="00000000" w:rsidP="00000000" w:rsidRDefault="00000000" w:rsidRPr="00000000" w14:paraId="0000002B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Habitability: M- (biome reconstruction in progress)</w:t>
    </w:r>
  </w:p>
  <w:p w:rsidR="00000000" w:rsidDel="00000000" w:rsidP="00000000" w:rsidRDefault="00000000" w:rsidRPr="00000000" w14:paraId="0000002C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Datum pressure: 109.117kPa</w:t>
    </w:r>
  </w:p>
  <w:p w:rsidR="00000000" w:rsidDel="00000000" w:rsidP="00000000" w:rsidRDefault="00000000" w:rsidRPr="00000000" w14:paraId="0000002D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Satellites: 2</w:t>
    </w:r>
  </w:p>
  <w:p w:rsidR="00000000" w:rsidDel="00000000" w:rsidP="00000000" w:rsidRDefault="00000000" w:rsidRPr="00000000" w14:paraId="0000002E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– HABITATION –</w:t>
    </w:r>
  </w:p>
  <w:p w:rsidR="00000000" w:rsidDel="00000000" w:rsidP="00000000" w:rsidRDefault="00000000" w:rsidRPr="00000000" w14:paraId="00000030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Colonial charter of Hercynia was awarded to Landmark Colonial in 4943U. Its first settlement, Evergreen, was founded in 4946 and remains the center of the colony.</w:t>
    </w:r>
  </w:p>
  <w:p w:rsidR="00000000" w:rsidDel="00000000" w:rsidP="00000000" w:rsidRDefault="00000000" w:rsidRPr="00000000" w14:paraId="00000031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FURTHER INQUIRY: BCA/LANDMARK/HERCYNIA</w:t>
    </w:r>
  </w:p>
  <w:p w:rsidR="00000000" w:rsidDel="00000000" w:rsidP="00000000" w:rsidRDefault="00000000" w:rsidRPr="00000000" w14:paraId="00000033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++ ALERTS ++</w:t>
    </w:r>
  </w:p>
  <w:p w:rsidR="00000000" w:rsidDel="00000000" w:rsidP="00000000" w:rsidRDefault="00000000" w:rsidRPr="00000000" w14:paraId="00000035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Vessels entering Hercynian orbit should be advised of high debris density. </w:t>
    </w:r>
  </w:p>
  <w:p w:rsidR="00000000" w:rsidDel="00000000" w:rsidP="00000000" w:rsidRDefault="00000000" w:rsidRPr="00000000" w14:paraId="00000036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No traffic control is present in-system.</w:t>
    </w:r>
  </w:p>
  <w:p w:rsidR="00000000" w:rsidDel="00000000" w:rsidP="00000000" w:rsidRDefault="00000000" w:rsidRPr="00000000" w14:paraId="00000037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The Quarantine of Hercynia was lifted following USB recommendation in 4942U. The quarantine alert, registered with CUP and broadcast locally, is archived below.</w:t>
    </w:r>
  </w:p>
  <w:p w:rsidR="00000000" w:rsidDel="00000000" w:rsidP="00000000" w:rsidRDefault="00000000" w:rsidRPr="00000000" w14:paraId="00000038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begin/TOTAL QUARANTINE IN EFFECT ON HERCYNIA//ALL SHIPS TO AVOID SOI//STELLAR TRANSFER ORBITS ONLY//UNION NAVY WEAPONS FREE IN AO/end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